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00FB8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ДЕКЛАРАЦИЯ ЗА ДОСТЪПНОСТ</w:t>
      </w:r>
    </w:p>
    <w:p w14:paraId="02B7AB16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I. Обща информация</w:t>
      </w:r>
    </w:p>
    <w:p w14:paraId="5B2B2908" w14:textId="77777777" w:rsidR="008E404E" w:rsidRPr="008E404E" w:rsidRDefault="008E404E" w:rsidP="00AE68BF">
      <w:pPr>
        <w:jc w:val="both"/>
      </w:pPr>
      <w:r w:rsidRPr="008E404E">
        <w:t>Професионална гимназия по селско стопанство „Сергей Румянцев“ – гр. Луковит се ангажира да осигурява достъпност на съдържанието на официалната си интернет страница в съответствие с чл. 58в от Закона за електронното управление и чл. 39 и чл. 39а от Наредбата за общите изисквания към информационните системи, регистрите и електронните административни услуги.</w:t>
      </w:r>
    </w:p>
    <w:p w14:paraId="21D20109" w14:textId="77777777" w:rsidR="008E404E" w:rsidRPr="008E404E" w:rsidRDefault="008E404E" w:rsidP="008E404E">
      <w:r w:rsidRPr="008E404E">
        <w:rPr>
          <w:b/>
          <w:bCs/>
        </w:rPr>
        <w:t>Настоящата декларация се отнася до:</w:t>
      </w:r>
    </w:p>
    <w:p w14:paraId="107E7AAF" w14:textId="77777777" w:rsidR="008E404E" w:rsidRPr="008E404E" w:rsidRDefault="008E404E" w:rsidP="00AE68BF">
      <w:pPr>
        <w:jc w:val="both"/>
      </w:pPr>
      <w:r w:rsidRPr="008E404E">
        <w:t xml:space="preserve">Официалната интернет страница на Професионална гимназия по селско стопанство „Сергей Румянцев“ – гр. Луковит, достъпна на адрес: </w:t>
      </w:r>
      <w:hyperlink r:id="rId4" w:history="1">
        <w:r w:rsidRPr="008E404E">
          <w:rPr>
            <w:rStyle w:val="ae"/>
          </w:rPr>
          <w:t>https://www.pgss-lukovit.eu/</w:t>
        </w:r>
      </w:hyperlink>
    </w:p>
    <w:p w14:paraId="5F3538D4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II. Стандарт за достъпност</w:t>
      </w:r>
    </w:p>
    <w:p w14:paraId="17D21222" w14:textId="77777777" w:rsidR="008E404E" w:rsidRPr="008E404E" w:rsidRDefault="008E404E" w:rsidP="00AE68BF">
      <w:pPr>
        <w:jc w:val="both"/>
      </w:pPr>
      <w:r w:rsidRPr="008E404E">
        <w:t xml:space="preserve">За осигуряване на достъпност на съдържанието се прилага хармонизираният европейски стандарт </w:t>
      </w:r>
      <w:r w:rsidRPr="008E404E">
        <w:rPr>
          <w:b/>
          <w:bCs/>
        </w:rPr>
        <w:t>EN 301 549 V3.2.1 (2021-03)</w:t>
      </w:r>
      <w:r w:rsidRPr="008E404E">
        <w:t xml:space="preserve"> „Изисквания за достъпност за продукти и услуги в областта на информационните и комуникационните технологии“, включващ приложимите изисквания на Насоките за достъпност на уебсъдържанието (WCAG) 2.1, нива А и АА.</w:t>
      </w:r>
    </w:p>
    <w:p w14:paraId="710E5227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III. Статус на съответствие</w:t>
      </w:r>
    </w:p>
    <w:p w14:paraId="4D729E06" w14:textId="77777777" w:rsidR="008E404E" w:rsidRPr="008E404E" w:rsidRDefault="008E404E" w:rsidP="008E404E">
      <w:r w:rsidRPr="008E404E">
        <w:rPr>
          <w:b/>
          <w:bCs/>
        </w:rPr>
        <w:t>Съдържанието на интернет страницата съответства на изискванията за достъпност на посочения стандарт.</w:t>
      </w:r>
    </w:p>
    <w:p w14:paraId="41252FC2" w14:textId="77777777" w:rsidR="008E404E" w:rsidRDefault="008E404E" w:rsidP="008E404E">
      <w:r w:rsidRPr="008E404E">
        <w:t>Статусът на съответствие е определен въз основа на самооценка на интернет страницата и на приложимите към нея изисквания за достъпност.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E404E" w14:paraId="700A3618" w14:textId="77777777" w:rsidTr="008E404E">
        <w:tc>
          <w:tcPr>
            <w:tcW w:w="3020" w:type="dxa"/>
          </w:tcPr>
          <w:p w14:paraId="3DB9F0AD" w14:textId="268DF184" w:rsidR="008E404E" w:rsidRPr="008E404E" w:rsidRDefault="008E404E" w:rsidP="008E404E">
            <w:pPr>
              <w:ind w:firstLine="0"/>
              <w:rPr>
                <w:b/>
                <w:bCs/>
              </w:rPr>
            </w:pPr>
            <w:r w:rsidRPr="008E404E">
              <w:rPr>
                <w:b/>
                <w:bCs/>
              </w:rPr>
              <w:t>Критерий за достъпност</w:t>
            </w:r>
          </w:p>
        </w:tc>
        <w:tc>
          <w:tcPr>
            <w:tcW w:w="3021" w:type="dxa"/>
          </w:tcPr>
          <w:p w14:paraId="2152EFF1" w14:textId="166B57F6" w:rsidR="008E404E" w:rsidRPr="008E404E" w:rsidRDefault="008E404E" w:rsidP="008E404E">
            <w:pPr>
              <w:ind w:firstLine="0"/>
              <w:rPr>
                <w:b/>
                <w:bCs/>
              </w:rPr>
            </w:pPr>
            <w:r w:rsidRPr="008E404E">
              <w:rPr>
                <w:b/>
                <w:bCs/>
              </w:rPr>
              <w:t>Изискване по EN 301 549</w:t>
            </w:r>
          </w:p>
        </w:tc>
        <w:tc>
          <w:tcPr>
            <w:tcW w:w="3021" w:type="dxa"/>
          </w:tcPr>
          <w:p w14:paraId="05CBA1C8" w14:textId="3AF728BD" w:rsidR="008E404E" w:rsidRPr="008E404E" w:rsidRDefault="008E404E" w:rsidP="008E404E">
            <w:pPr>
              <w:ind w:firstLine="0"/>
              <w:rPr>
                <w:b/>
                <w:bCs/>
              </w:rPr>
            </w:pPr>
            <w:r w:rsidRPr="008E404E">
              <w:rPr>
                <w:b/>
                <w:bCs/>
              </w:rPr>
              <w:t>Статус и обосновка</w:t>
            </w:r>
          </w:p>
        </w:tc>
      </w:tr>
      <w:tr w:rsidR="008E404E" w14:paraId="7D64862E" w14:textId="77777777" w:rsidTr="008E404E">
        <w:tc>
          <w:tcPr>
            <w:tcW w:w="3020" w:type="dxa"/>
          </w:tcPr>
          <w:p w14:paraId="52CA18A6" w14:textId="13E84D1E" w:rsidR="008E404E" w:rsidRDefault="00E333B3" w:rsidP="008E404E">
            <w:pPr>
              <w:ind w:firstLine="0"/>
            </w:pPr>
            <w:r w:rsidRPr="00E333B3">
              <w:t>Текстово представяне на нетекстовата информация</w:t>
            </w:r>
          </w:p>
        </w:tc>
        <w:tc>
          <w:tcPr>
            <w:tcW w:w="3021" w:type="dxa"/>
          </w:tcPr>
          <w:p w14:paraId="2E2081BB" w14:textId="2C73B4EF" w:rsidR="008E404E" w:rsidRDefault="00E333B3" w:rsidP="008E404E">
            <w:pPr>
              <w:ind w:firstLine="0"/>
            </w:pPr>
            <w:r w:rsidRPr="00E333B3">
              <w:t>9.1.1.1</w:t>
            </w:r>
          </w:p>
        </w:tc>
        <w:tc>
          <w:tcPr>
            <w:tcW w:w="3021" w:type="dxa"/>
          </w:tcPr>
          <w:p w14:paraId="301DAC37" w14:textId="2CD44771" w:rsidR="008E404E" w:rsidRDefault="00E333B3" w:rsidP="008E404E">
            <w:pPr>
              <w:ind w:firstLine="0"/>
            </w:pPr>
            <w:r w:rsidRPr="00E333B3">
              <w:t>Съответства, ако всички приложими нетекстови елементи имат подходяща текстова алтернатива.</w:t>
            </w:r>
          </w:p>
        </w:tc>
      </w:tr>
      <w:tr w:rsidR="008E404E" w14:paraId="53D15DFC" w14:textId="77777777" w:rsidTr="00E333B3">
        <w:trPr>
          <w:trHeight w:val="1192"/>
        </w:trPr>
        <w:tc>
          <w:tcPr>
            <w:tcW w:w="3020" w:type="dxa"/>
          </w:tcPr>
          <w:p w14:paraId="147C8880" w14:textId="1AE12C00" w:rsidR="00E333B3" w:rsidRPr="00E333B3" w:rsidRDefault="00E333B3" w:rsidP="00E333B3">
            <w:pPr>
              <w:pStyle w:val="af1"/>
            </w:pPr>
            <w:r>
              <w:t>Алтернативно представяне на записаните аудио материали</w:t>
            </w:r>
          </w:p>
        </w:tc>
        <w:tc>
          <w:tcPr>
            <w:tcW w:w="3021" w:type="dxa"/>
          </w:tcPr>
          <w:p w14:paraId="61497F56" w14:textId="77777777" w:rsidR="00E333B3" w:rsidRDefault="00E333B3" w:rsidP="00E333B3">
            <w:pPr>
              <w:pStyle w:val="af1"/>
            </w:pPr>
            <w:r>
              <w:t>9.1.2.1</w:t>
            </w:r>
          </w:p>
          <w:p w14:paraId="088D5EA9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6B3B618B" w14:textId="77777777" w:rsidR="00E333B3" w:rsidRDefault="00E333B3" w:rsidP="00E333B3">
            <w:pPr>
              <w:pStyle w:val="af1"/>
            </w:pPr>
            <w:r>
              <w:t>Неприложимо. Не се публикуват самостоятелни предварително записани аудиоматериали.</w:t>
            </w:r>
          </w:p>
          <w:p w14:paraId="327529CD" w14:textId="77777777" w:rsidR="008E404E" w:rsidRDefault="008E404E" w:rsidP="008E404E">
            <w:pPr>
              <w:ind w:firstLine="0"/>
            </w:pPr>
          </w:p>
        </w:tc>
      </w:tr>
      <w:tr w:rsidR="008E404E" w14:paraId="2A330DB6" w14:textId="77777777" w:rsidTr="008E404E">
        <w:tc>
          <w:tcPr>
            <w:tcW w:w="3020" w:type="dxa"/>
          </w:tcPr>
          <w:p w14:paraId="7EACEEEA" w14:textId="16C0EF23" w:rsidR="008E404E" w:rsidRDefault="00E333B3" w:rsidP="008E404E">
            <w:pPr>
              <w:ind w:firstLine="0"/>
            </w:pPr>
            <w:r w:rsidRPr="00E333B3">
              <w:t>Аудио представяне на видео съдържанието</w:t>
            </w:r>
            <w:r w:rsidRPr="00E333B3">
              <w:tab/>
            </w:r>
            <w:r w:rsidRPr="00E333B3">
              <w:tab/>
            </w:r>
          </w:p>
        </w:tc>
        <w:tc>
          <w:tcPr>
            <w:tcW w:w="3021" w:type="dxa"/>
          </w:tcPr>
          <w:p w14:paraId="4B56911A" w14:textId="5F7B7A0B" w:rsidR="008E404E" w:rsidRDefault="00E333B3" w:rsidP="008E404E">
            <w:pPr>
              <w:ind w:firstLine="0"/>
            </w:pPr>
            <w:r w:rsidRPr="00E333B3">
              <w:t>9.1.2.3</w:t>
            </w:r>
          </w:p>
        </w:tc>
        <w:tc>
          <w:tcPr>
            <w:tcW w:w="3021" w:type="dxa"/>
          </w:tcPr>
          <w:p w14:paraId="5309634B" w14:textId="38B948E1" w:rsidR="008E404E" w:rsidRDefault="004E65B5" w:rsidP="008E404E">
            <w:pPr>
              <w:ind w:firstLine="0"/>
            </w:pPr>
            <w:r>
              <w:t>Съответства</w:t>
            </w:r>
          </w:p>
        </w:tc>
      </w:tr>
      <w:tr w:rsidR="008E404E" w14:paraId="0D70F07E" w14:textId="77777777" w:rsidTr="008E404E">
        <w:tc>
          <w:tcPr>
            <w:tcW w:w="3020" w:type="dxa"/>
          </w:tcPr>
          <w:p w14:paraId="4F03E58D" w14:textId="77777777" w:rsidR="00E333B3" w:rsidRPr="00E333B3" w:rsidRDefault="00E333B3" w:rsidP="00E333B3">
            <w:pPr>
              <w:ind w:firstLine="0"/>
            </w:pPr>
            <w:r w:rsidRPr="00E333B3">
              <w:t>Субтитри за аудио и/или видео излъчвания на живо</w:t>
            </w:r>
          </w:p>
          <w:p w14:paraId="25C3E079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46E94A3C" w14:textId="77777777" w:rsidR="00E333B3" w:rsidRPr="00E333B3" w:rsidRDefault="00E333B3" w:rsidP="00E333B3">
            <w:pPr>
              <w:ind w:firstLine="0"/>
            </w:pPr>
            <w:r w:rsidRPr="00E333B3">
              <w:t>9.1.2.4</w:t>
            </w:r>
          </w:p>
          <w:p w14:paraId="66874431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3D8C4125" w14:textId="77777777" w:rsidR="00E333B3" w:rsidRPr="00E333B3" w:rsidRDefault="00E333B3" w:rsidP="00E333B3">
            <w:pPr>
              <w:ind w:firstLine="0"/>
            </w:pPr>
            <w:r w:rsidRPr="00E333B3">
              <w:t>Неприложимо. Не се предоставя видео съдържание на живо.</w:t>
            </w:r>
          </w:p>
          <w:p w14:paraId="6E4FFB84" w14:textId="77777777" w:rsidR="008E404E" w:rsidRDefault="008E404E" w:rsidP="008E404E">
            <w:pPr>
              <w:ind w:firstLine="0"/>
            </w:pPr>
          </w:p>
        </w:tc>
      </w:tr>
      <w:tr w:rsidR="008E404E" w14:paraId="398AB549" w14:textId="77777777" w:rsidTr="008E404E">
        <w:tc>
          <w:tcPr>
            <w:tcW w:w="3020" w:type="dxa"/>
          </w:tcPr>
          <w:p w14:paraId="1CB68B23" w14:textId="1611340C" w:rsidR="008E404E" w:rsidRDefault="00E333B3" w:rsidP="008E404E">
            <w:pPr>
              <w:ind w:firstLine="0"/>
            </w:pPr>
            <w:r w:rsidRPr="00E333B3">
              <w:t>Синхронизирано аудио представяне на видео съдържанието</w:t>
            </w:r>
            <w:r w:rsidRPr="00E333B3">
              <w:tab/>
            </w:r>
            <w:r w:rsidRPr="00E333B3">
              <w:tab/>
            </w:r>
          </w:p>
        </w:tc>
        <w:tc>
          <w:tcPr>
            <w:tcW w:w="3021" w:type="dxa"/>
          </w:tcPr>
          <w:p w14:paraId="22046E7F" w14:textId="29EB1053" w:rsidR="008E404E" w:rsidRDefault="00E333B3" w:rsidP="008E404E">
            <w:pPr>
              <w:ind w:firstLine="0"/>
            </w:pPr>
            <w:r w:rsidRPr="00E333B3">
              <w:t>9.1.2.5</w:t>
            </w:r>
          </w:p>
        </w:tc>
        <w:tc>
          <w:tcPr>
            <w:tcW w:w="3021" w:type="dxa"/>
          </w:tcPr>
          <w:p w14:paraId="1F0FBB21" w14:textId="5418051F" w:rsidR="008E404E" w:rsidRDefault="004E65B5" w:rsidP="008E404E">
            <w:pPr>
              <w:ind w:firstLine="0"/>
            </w:pPr>
            <w:r w:rsidRPr="004E65B5">
              <w:t>Съответства</w:t>
            </w:r>
          </w:p>
        </w:tc>
      </w:tr>
      <w:tr w:rsidR="008E404E" w14:paraId="446F2B97" w14:textId="77777777" w:rsidTr="008E404E">
        <w:tc>
          <w:tcPr>
            <w:tcW w:w="3020" w:type="dxa"/>
          </w:tcPr>
          <w:p w14:paraId="5ED2B4A9" w14:textId="77777777" w:rsidR="00E333B3" w:rsidRPr="00E333B3" w:rsidRDefault="00E333B3" w:rsidP="00E333B3">
            <w:pPr>
              <w:ind w:firstLine="0"/>
            </w:pPr>
            <w:r w:rsidRPr="00E333B3">
              <w:lastRenderedPageBreak/>
              <w:t>Преоразмеряване на текста до 200% без загуба на съдържание или функционалност</w:t>
            </w:r>
          </w:p>
          <w:p w14:paraId="2A703B48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7D3186A1" w14:textId="77777777" w:rsidR="00E333B3" w:rsidRPr="00E333B3" w:rsidRDefault="00E333B3" w:rsidP="00E333B3">
            <w:pPr>
              <w:ind w:firstLine="0"/>
            </w:pPr>
            <w:r w:rsidRPr="00E333B3">
              <w:t>9.1.4.4</w:t>
            </w:r>
          </w:p>
          <w:p w14:paraId="2E9F04F3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258D9A8F" w14:textId="498727F2" w:rsidR="008E404E" w:rsidRDefault="00E333B3" w:rsidP="004E65B5">
            <w:pPr>
              <w:ind w:firstLine="0"/>
            </w:pPr>
            <w:r w:rsidRPr="00E333B3">
              <w:t>Съответства</w:t>
            </w:r>
          </w:p>
        </w:tc>
      </w:tr>
      <w:tr w:rsidR="008E404E" w14:paraId="60463379" w14:textId="77777777" w:rsidTr="008E404E">
        <w:tc>
          <w:tcPr>
            <w:tcW w:w="3020" w:type="dxa"/>
          </w:tcPr>
          <w:p w14:paraId="674536AC" w14:textId="77777777" w:rsidR="00E333B3" w:rsidRPr="00E333B3" w:rsidRDefault="00E333B3" w:rsidP="00E333B3">
            <w:pPr>
              <w:ind w:firstLine="0"/>
            </w:pPr>
            <w:r w:rsidRPr="00E333B3">
              <w:t>Управление на аудио, което се възпроизвежда автоматично за повече от 3 секунди</w:t>
            </w:r>
          </w:p>
          <w:p w14:paraId="01A958E7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187697F4" w14:textId="77777777" w:rsidR="00E333B3" w:rsidRPr="00E333B3" w:rsidRDefault="00E333B3" w:rsidP="00E333B3">
            <w:pPr>
              <w:ind w:firstLine="0"/>
            </w:pPr>
            <w:r w:rsidRPr="00E333B3">
              <w:t>9.1.4.2</w:t>
            </w:r>
          </w:p>
          <w:p w14:paraId="58C459F4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7FBBBCC8" w14:textId="16A187B4" w:rsidR="008E404E" w:rsidRDefault="004E65B5" w:rsidP="004E65B5">
            <w:pPr>
              <w:ind w:firstLine="0"/>
            </w:pPr>
            <w:r w:rsidRPr="004E65B5">
              <w:t>Неприложимо. Няма аудио, което се стартира автоматично и се възпроизвежда повече от 3 секунди.</w:t>
            </w:r>
          </w:p>
        </w:tc>
      </w:tr>
      <w:tr w:rsidR="008E404E" w14:paraId="6EE7B824" w14:textId="77777777" w:rsidTr="008E404E">
        <w:tc>
          <w:tcPr>
            <w:tcW w:w="3020" w:type="dxa"/>
          </w:tcPr>
          <w:p w14:paraId="26FDCC44" w14:textId="77777777" w:rsidR="00E333B3" w:rsidRPr="00E333B3" w:rsidRDefault="00E333B3" w:rsidP="00E333B3">
            <w:pPr>
              <w:ind w:firstLine="0"/>
            </w:pPr>
            <w:r w:rsidRPr="00E333B3">
              <w:t>Настройване на времевите ограничения</w:t>
            </w:r>
          </w:p>
          <w:p w14:paraId="71920BDD" w14:textId="49B17F71" w:rsidR="00E333B3" w:rsidRPr="00E333B3" w:rsidRDefault="00E333B3" w:rsidP="00E333B3">
            <w:pPr>
              <w:ind w:firstLine="0"/>
            </w:pPr>
          </w:p>
          <w:p w14:paraId="1DA1CBBB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631196AE" w14:textId="3972EA51" w:rsidR="008E404E" w:rsidRDefault="00E333B3" w:rsidP="008E404E">
            <w:pPr>
              <w:ind w:firstLine="0"/>
            </w:pPr>
            <w:r w:rsidRPr="00E333B3">
              <w:t>9.2.2.1</w:t>
            </w:r>
          </w:p>
        </w:tc>
        <w:tc>
          <w:tcPr>
            <w:tcW w:w="3021" w:type="dxa"/>
          </w:tcPr>
          <w:p w14:paraId="34CE7192" w14:textId="162EB374" w:rsidR="008E404E" w:rsidRDefault="004E65B5" w:rsidP="004E65B5">
            <w:pPr>
              <w:ind w:firstLine="0"/>
            </w:pPr>
            <w:r w:rsidRPr="004E65B5">
              <w:t>Неприложимо. Не са заложени времеви ограничения.</w:t>
            </w:r>
          </w:p>
        </w:tc>
      </w:tr>
      <w:tr w:rsidR="008E404E" w14:paraId="2223763E" w14:textId="77777777" w:rsidTr="00E333B3">
        <w:trPr>
          <w:trHeight w:val="983"/>
        </w:trPr>
        <w:tc>
          <w:tcPr>
            <w:tcW w:w="3020" w:type="dxa"/>
          </w:tcPr>
          <w:p w14:paraId="15D12A1F" w14:textId="77777777" w:rsidR="00E333B3" w:rsidRPr="00E333B3" w:rsidRDefault="00E333B3" w:rsidP="00E333B3">
            <w:pPr>
              <w:ind w:firstLine="0"/>
            </w:pPr>
            <w:r w:rsidRPr="00E333B3">
              <w:t>Управление на движеща се, мигаща или плъзгаща се информация</w:t>
            </w:r>
          </w:p>
          <w:p w14:paraId="70B61F01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403CB661" w14:textId="77777777" w:rsidR="00E333B3" w:rsidRPr="00E333B3" w:rsidRDefault="00E333B3" w:rsidP="00E333B3">
            <w:pPr>
              <w:ind w:firstLine="0"/>
            </w:pPr>
            <w:r w:rsidRPr="00E333B3">
              <w:t>9.2.2.2</w:t>
            </w:r>
          </w:p>
          <w:p w14:paraId="15D05ABC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75358B07" w14:textId="7192E709" w:rsidR="008E404E" w:rsidRDefault="004E65B5" w:rsidP="004E65B5">
            <w:pPr>
              <w:ind w:firstLine="0"/>
            </w:pPr>
            <w:r w:rsidRPr="004E65B5">
              <w:t>Неприложимо. Не се използват движещи се компоненти на потребителския интерфейс, попадащи в обхвата на изискването.</w:t>
            </w:r>
          </w:p>
        </w:tc>
      </w:tr>
      <w:tr w:rsidR="008E404E" w14:paraId="13084890" w14:textId="77777777" w:rsidTr="008E404E">
        <w:tc>
          <w:tcPr>
            <w:tcW w:w="3020" w:type="dxa"/>
          </w:tcPr>
          <w:p w14:paraId="6120A459" w14:textId="77777777" w:rsidR="00E333B3" w:rsidRPr="00E333B3" w:rsidRDefault="00E333B3" w:rsidP="00E333B3">
            <w:pPr>
              <w:ind w:firstLine="0"/>
            </w:pPr>
            <w:r w:rsidRPr="00E333B3">
              <w:t>Управление на функционалност, използваща многоточков курсор или пътя на курсора</w:t>
            </w:r>
          </w:p>
          <w:p w14:paraId="518F4699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437A2425" w14:textId="77777777" w:rsidR="00E333B3" w:rsidRPr="00E333B3" w:rsidRDefault="00E333B3" w:rsidP="00E333B3">
            <w:pPr>
              <w:ind w:firstLine="0"/>
            </w:pPr>
            <w:r w:rsidRPr="00E333B3">
              <w:t>9.2.5.1</w:t>
            </w:r>
          </w:p>
          <w:p w14:paraId="00944CCE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5BB6494F" w14:textId="77777777" w:rsidR="00E333B3" w:rsidRPr="00E333B3" w:rsidRDefault="00E333B3" w:rsidP="00E333B3">
            <w:pPr>
              <w:ind w:firstLine="0"/>
            </w:pPr>
            <w:r w:rsidRPr="00E333B3">
              <w:t>Неприложимо, ако не се използват такива функционалности.</w:t>
            </w:r>
          </w:p>
          <w:p w14:paraId="5453198E" w14:textId="77777777" w:rsidR="008E404E" w:rsidRDefault="008E404E" w:rsidP="008E404E">
            <w:pPr>
              <w:ind w:firstLine="0"/>
            </w:pPr>
          </w:p>
        </w:tc>
      </w:tr>
      <w:tr w:rsidR="008E404E" w14:paraId="07E6F157" w14:textId="77777777" w:rsidTr="008E404E">
        <w:tc>
          <w:tcPr>
            <w:tcW w:w="3020" w:type="dxa"/>
          </w:tcPr>
          <w:p w14:paraId="15BCEDE2" w14:textId="77777777" w:rsidR="00E333B3" w:rsidRPr="00E333B3" w:rsidRDefault="00E333B3" w:rsidP="00E333B3">
            <w:pPr>
              <w:ind w:firstLine="0"/>
            </w:pPr>
            <w:r w:rsidRPr="00E333B3">
              <w:t>Управление чрез движение на устройството или потребителя</w:t>
            </w:r>
          </w:p>
          <w:p w14:paraId="0A73334A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20A31ABE" w14:textId="77777777" w:rsidR="00E333B3" w:rsidRPr="00E333B3" w:rsidRDefault="00E333B3" w:rsidP="00E333B3">
            <w:pPr>
              <w:ind w:firstLine="0"/>
            </w:pPr>
            <w:r w:rsidRPr="00E333B3">
              <w:t>9.2.5.4</w:t>
            </w:r>
          </w:p>
          <w:p w14:paraId="00835F99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4AF72F85" w14:textId="2246BB27" w:rsidR="008E404E" w:rsidRDefault="004E65B5" w:rsidP="004E65B5">
            <w:pPr>
              <w:ind w:firstLine="0"/>
            </w:pPr>
            <w:r w:rsidRPr="004E65B5">
              <w:t>Неприложимо. Не се използват функционалности, управлявани чрез движение на устройството или потребителя.</w:t>
            </w:r>
          </w:p>
        </w:tc>
      </w:tr>
      <w:tr w:rsidR="008E404E" w14:paraId="4A3D24AD" w14:textId="77777777" w:rsidTr="008E404E">
        <w:tc>
          <w:tcPr>
            <w:tcW w:w="3020" w:type="dxa"/>
          </w:tcPr>
          <w:p w14:paraId="03FE5216" w14:textId="77777777" w:rsidR="00E333B3" w:rsidRPr="00E333B3" w:rsidRDefault="00E333B3" w:rsidP="00E333B3">
            <w:pPr>
              <w:ind w:firstLine="0"/>
            </w:pPr>
            <w:r w:rsidRPr="00E333B3">
              <w:t>Програмно установяване на езика на отделните части от съдържанието</w:t>
            </w:r>
          </w:p>
          <w:p w14:paraId="619AE612" w14:textId="77777777" w:rsidR="008E404E" w:rsidRDefault="008E404E" w:rsidP="00E333B3">
            <w:pPr>
              <w:ind w:firstLine="0"/>
            </w:pPr>
          </w:p>
        </w:tc>
        <w:tc>
          <w:tcPr>
            <w:tcW w:w="3021" w:type="dxa"/>
          </w:tcPr>
          <w:p w14:paraId="5312477D" w14:textId="77777777" w:rsidR="00E333B3" w:rsidRPr="00E333B3" w:rsidRDefault="00E333B3" w:rsidP="00E333B3">
            <w:pPr>
              <w:ind w:firstLine="0"/>
            </w:pPr>
            <w:r w:rsidRPr="00E333B3">
              <w:t>9.3.1.2</w:t>
            </w:r>
          </w:p>
          <w:p w14:paraId="0E791E0E" w14:textId="77777777" w:rsidR="008E404E" w:rsidRDefault="008E404E" w:rsidP="008E404E">
            <w:pPr>
              <w:ind w:firstLine="0"/>
            </w:pPr>
          </w:p>
        </w:tc>
        <w:tc>
          <w:tcPr>
            <w:tcW w:w="3021" w:type="dxa"/>
          </w:tcPr>
          <w:p w14:paraId="5782A692" w14:textId="3729B101" w:rsidR="008E404E" w:rsidRDefault="004E65B5" w:rsidP="004E65B5">
            <w:pPr>
              <w:ind w:firstLine="0"/>
            </w:pPr>
            <w:r w:rsidRPr="004E65B5">
              <w:t>Неприложимо. Няма части от съдържанието на различен език, за които е необходимо отделно програмно определяне на езика.</w:t>
            </w:r>
          </w:p>
        </w:tc>
      </w:tr>
      <w:tr w:rsidR="00E333B3" w14:paraId="1E5D2AD4" w14:textId="77777777" w:rsidTr="008E404E">
        <w:tc>
          <w:tcPr>
            <w:tcW w:w="3020" w:type="dxa"/>
          </w:tcPr>
          <w:p w14:paraId="69368604" w14:textId="77777777" w:rsidR="00E333B3" w:rsidRPr="00E333B3" w:rsidRDefault="00E333B3" w:rsidP="00E333B3">
            <w:pPr>
              <w:ind w:firstLine="0"/>
            </w:pPr>
            <w:r w:rsidRPr="00E333B3">
              <w:t>Предложения за корекция при установени грешки във въведени данни</w:t>
            </w:r>
          </w:p>
          <w:p w14:paraId="37F53A06" w14:textId="77777777" w:rsidR="00E333B3" w:rsidRDefault="00E333B3" w:rsidP="00E333B3">
            <w:pPr>
              <w:ind w:firstLine="0"/>
            </w:pPr>
          </w:p>
        </w:tc>
        <w:tc>
          <w:tcPr>
            <w:tcW w:w="3021" w:type="dxa"/>
          </w:tcPr>
          <w:p w14:paraId="6A58DEBE" w14:textId="77777777" w:rsidR="00E333B3" w:rsidRPr="00E333B3" w:rsidRDefault="00E333B3" w:rsidP="00E333B3">
            <w:pPr>
              <w:ind w:firstLine="0"/>
            </w:pPr>
            <w:r w:rsidRPr="00E333B3">
              <w:t>9.3.3.3</w:t>
            </w:r>
          </w:p>
          <w:p w14:paraId="55BFC4FB" w14:textId="77777777" w:rsidR="00E333B3" w:rsidRDefault="00E333B3" w:rsidP="008E404E">
            <w:pPr>
              <w:ind w:firstLine="0"/>
            </w:pPr>
          </w:p>
        </w:tc>
        <w:tc>
          <w:tcPr>
            <w:tcW w:w="3021" w:type="dxa"/>
          </w:tcPr>
          <w:p w14:paraId="38F4B1FE" w14:textId="02B338A0" w:rsidR="00E333B3" w:rsidRDefault="004E65B5" w:rsidP="004E65B5">
            <w:pPr>
              <w:ind w:firstLine="0"/>
            </w:pPr>
            <w:r w:rsidRPr="004E65B5">
              <w:t>Неприложимо. Не са установени функционалности, за които изискването е приложимо.</w:t>
            </w:r>
          </w:p>
        </w:tc>
      </w:tr>
      <w:tr w:rsidR="00E333B3" w14:paraId="6C675BEF" w14:textId="77777777" w:rsidTr="008E404E">
        <w:tc>
          <w:tcPr>
            <w:tcW w:w="3020" w:type="dxa"/>
          </w:tcPr>
          <w:p w14:paraId="7B7CCC44" w14:textId="77777777" w:rsidR="00E333B3" w:rsidRPr="00E333B3" w:rsidRDefault="00E333B3" w:rsidP="00E333B3">
            <w:pPr>
              <w:ind w:firstLine="0"/>
            </w:pPr>
            <w:r w:rsidRPr="00E333B3">
              <w:t>Предотвратяване на грешки при правни, финансови и други значими действия</w:t>
            </w:r>
          </w:p>
          <w:p w14:paraId="752EEF4E" w14:textId="77777777" w:rsidR="00E333B3" w:rsidRDefault="00E333B3" w:rsidP="00E333B3">
            <w:pPr>
              <w:ind w:firstLine="0"/>
            </w:pPr>
          </w:p>
        </w:tc>
        <w:tc>
          <w:tcPr>
            <w:tcW w:w="3021" w:type="dxa"/>
          </w:tcPr>
          <w:p w14:paraId="21FA4EB8" w14:textId="77777777" w:rsidR="00E333B3" w:rsidRPr="00E333B3" w:rsidRDefault="00E333B3" w:rsidP="00E333B3">
            <w:pPr>
              <w:ind w:firstLine="0"/>
            </w:pPr>
            <w:r w:rsidRPr="00E333B3">
              <w:t>9.3.3.4</w:t>
            </w:r>
          </w:p>
          <w:p w14:paraId="249F7CCC" w14:textId="77777777" w:rsidR="00E333B3" w:rsidRDefault="00E333B3" w:rsidP="008E404E">
            <w:pPr>
              <w:ind w:firstLine="0"/>
            </w:pPr>
          </w:p>
        </w:tc>
        <w:tc>
          <w:tcPr>
            <w:tcW w:w="3021" w:type="dxa"/>
          </w:tcPr>
          <w:p w14:paraId="15836286" w14:textId="6E54314B" w:rsidR="00E333B3" w:rsidRDefault="004E65B5" w:rsidP="004E65B5">
            <w:pPr>
              <w:ind w:firstLine="0"/>
            </w:pPr>
            <w:r w:rsidRPr="004E65B5">
              <w:t>Неприложимо. Чрез сайта не се извършват действия, водещи до правно или финансово обвързване на потребителите.</w:t>
            </w:r>
          </w:p>
        </w:tc>
      </w:tr>
      <w:tr w:rsidR="004E65B5" w14:paraId="473E913D" w14:textId="77777777" w:rsidTr="008E404E">
        <w:tc>
          <w:tcPr>
            <w:tcW w:w="3020" w:type="dxa"/>
          </w:tcPr>
          <w:p w14:paraId="47C30670" w14:textId="751CC8BA" w:rsidR="004E65B5" w:rsidRPr="00E333B3" w:rsidRDefault="004E65B5" w:rsidP="00E333B3">
            <w:pPr>
              <w:ind w:firstLine="0"/>
            </w:pPr>
            <w:r w:rsidRPr="004E65B5">
              <w:t xml:space="preserve">Механизъм за установяване значението на термини, идиоматични </w:t>
            </w:r>
            <w:r w:rsidRPr="004E65B5">
              <w:lastRenderedPageBreak/>
              <w:t>изрази и жаргон</w:t>
            </w:r>
            <w:r w:rsidRPr="004E65B5">
              <w:tab/>
            </w:r>
            <w:r w:rsidRPr="004E65B5">
              <w:tab/>
            </w:r>
          </w:p>
        </w:tc>
        <w:tc>
          <w:tcPr>
            <w:tcW w:w="3021" w:type="dxa"/>
          </w:tcPr>
          <w:p w14:paraId="1FDAE00A" w14:textId="689AB4A0" w:rsidR="004E65B5" w:rsidRPr="00E333B3" w:rsidRDefault="004E65B5" w:rsidP="00E333B3">
            <w:pPr>
              <w:ind w:firstLine="0"/>
            </w:pPr>
            <w:r w:rsidRPr="004E65B5">
              <w:lastRenderedPageBreak/>
              <w:t>Приложим критерий от EN 301</w:t>
            </w:r>
            <w:r>
              <w:t> </w:t>
            </w:r>
            <w:r w:rsidRPr="004E65B5">
              <w:t>549</w:t>
            </w:r>
          </w:p>
        </w:tc>
        <w:tc>
          <w:tcPr>
            <w:tcW w:w="3021" w:type="dxa"/>
          </w:tcPr>
          <w:p w14:paraId="2AD1A1F2" w14:textId="6C4D7650" w:rsidR="004E65B5" w:rsidRPr="004E65B5" w:rsidRDefault="004E65B5" w:rsidP="004E65B5">
            <w:pPr>
              <w:ind w:firstLine="0"/>
            </w:pPr>
            <w:r w:rsidRPr="004E65B5">
              <w:t>Съответства</w:t>
            </w:r>
          </w:p>
        </w:tc>
      </w:tr>
      <w:tr w:rsidR="004E65B5" w14:paraId="2FDA3267" w14:textId="77777777" w:rsidTr="008E404E">
        <w:tc>
          <w:tcPr>
            <w:tcW w:w="3020" w:type="dxa"/>
          </w:tcPr>
          <w:p w14:paraId="5FE8E654" w14:textId="77777777" w:rsidR="004E65B5" w:rsidRPr="004E65B5" w:rsidRDefault="004E65B5" w:rsidP="004E65B5">
            <w:pPr>
              <w:ind w:firstLine="0"/>
            </w:pPr>
            <w:r w:rsidRPr="004E65B5">
              <w:t>Механизъм за установяване значението на абревиатури и съкращения</w:t>
            </w:r>
          </w:p>
          <w:p w14:paraId="6F0F8017" w14:textId="77777777" w:rsidR="004E65B5" w:rsidRPr="00E333B3" w:rsidRDefault="004E65B5" w:rsidP="004E65B5">
            <w:pPr>
              <w:ind w:firstLine="0"/>
            </w:pPr>
          </w:p>
        </w:tc>
        <w:tc>
          <w:tcPr>
            <w:tcW w:w="3021" w:type="dxa"/>
          </w:tcPr>
          <w:p w14:paraId="4B1E7717" w14:textId="77777777" w:rsidR="004E65B5" w:rsidRPr="004E65B5" w:rsidRDefault="004E65B5" w:rsidP="004E65B5">
            <w:pPr>
              <w:ind w:firstLine="0"/>
            </w:pPr>
            <w:r w:rsidRPr="004E65B5">
              <w:t>Приложим критерий от EN 301 549</w:t>
            </w:r>
          </w:p>
          <w:p w14:paraId="40B1EACE" w14:textId="77777777" w:rsidR="004E65B5" w:rsidRPr="00E333B3" w:rsidRDefault="004E65B5" w:rsidP="00E333B3">
            <w:pPr>
              <w:ind w:firstLine="0"/>
            </w:pPr>
          </w:p>
        </w:tc>
        <w:tc>
          <w:tcPr>
            <w:tcW w:w="3021" w:type="dxa"/>
          </w:tcPr>
          <w:p w14:paraId="0163C480" w14:textId="77777777" w:rsidR="004E65B5" w:rsidRPr="004E65B5" w:rsidRDefault="004E65B5" w:rsidP="004E65B5">
            <w:pPr>
              <w:ind w:firstLine="0"/>
            </w:pPr>
            <w:r w:rsidRPr="004E65B5">
              <w:t>Съответства.</w:t>
            </w:r>
          </w:p>
          <w:p w14:paraId="0489A70C" w14:textId="77777777" w:rsidR="004E65B5" w:rsidRPr="004E65B5" w:rsidRDefault="004E65B5" w:rsidP="004E65B5">
            <w:pPr>
              <w:ind w:firstLine="0"/>
            </w:pPr>
          </w:p>
        </w:tc>
      </w:tr>
      <w:tr w:rsidR="004E65B5" w14:paraId="108DB082" w14:textId="77777777" w:rsidTr="008E404E">
        <w:tc>
          <w:tcPr>
            <w:tcW w:w="3020" w:type="dxa"/>
          </w:tcPr>
          <w:p w14:paraId="60FBC1BB" w14:textId="77777777" w:rsidR="004E65B5" w:rsidRPr="004E65B5" w:rsidRDefault="004E65B5" w:rsidP="004E65B5">
            <w:pPr>
              <w:ind w:firstLine="0"/>
            </w:pPr>
            <w:r w:rsidRPr="004E65B5">
              <w:t>Достъпни алтернативи за достъп до съдържанието</w:t>
            </w:r>
          </w:p>
          <w:p w14:paraId="01897568" w14:textId="77777777" w:rsidR="004E65B5" w:rsidRPr="00E333B3" w:rsidRDefault="004E65B5" w:rsidP="004E65B5">
            <w:pPr>
              <w:ind w:firstLine="0"/>
            </w:pPr>
          </w:p>
        </w:tc>
        <w:tc>
          <w:tcPr>
            <w:tcW w:w="3021" w:type="dxa"/>
          </w:tcPr>
          <w:p w14:paraId="283D91A4" w14:textId="77777777" w:rsidR="004E65B5" w:rsidRPr="004E65B5" w:rsidRDefault="004E65B5" w:rsidP="004E65B5">
            <w:pPr>
              <w:ind w:firstLine="0"/>
            </w:pPr>
            <w:r w:rsidRPr="004E65B5">
              <w:t>Приложими критерии от EN 301 549</w:t>
            </w:r>
          </w:p>
          <w:p w14:paraId="1169C491" w14:textId="77777777" w:rsidR="004E65B5" w:rsidRPr="00E333B3" w:rsidRDefault="004E65B5" w:rsidP="00E333B3">
            <w:pPr>
              <w:ind w:firstLine="0"/>
            </w:pPr>
          </w:p>
        </w:tc>
        <w:tc>
          <w:tcPr>
            <w:tcW w:w="3021" w:type="dxa"/>
          </w:tcPr>
          <w:p w14:paraId="65D82D76" w14:textId="77777777" w:rsidR="004E65B5" w:rsidRPr="004E65B5" w:rsidRDefault="004E65B5" w:rsidP="004E65B5">
            <w:pPr>
              <w:ind w:firstLine="0"/>
            </w:pPr>
            <w:r w:rsidRPr="004E65B5">
              <w:t>Съответства.</w:t>
            </w:r>
          </w:p>
          <w:p w14:paraId="21A6A17B" w14:textId="77777777" w:rsidR="004E65B5" w:rsidRPr="004E65B5" w:rsidRDefault="004E65B5" w:rsidP="004E65B5">
            <w:pPr>
              <w:ind w:firstLine="0"/>
            </w:pPr>
          </w:p>
        </w:tc>
      </w:tr>
    </w:tbl>
    <w:p w14:paraId="177F92B7" w14:textId="77777777" w:rsidR="008E404E" w:rsidRPr="008E404E" w:rsidRDefault="008E404E" w:rsidP="008E404E"/>
    <w:p w14:paraId="4AA60EAD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IV. Метод, използван за изготвяне на декларацията</w:t>
      </w:r>
    </w:p>
    <w:p w14:paraId="5F8DDD96" w14:textId="77777777" w:rsidR="008E404E" w:rsidRPr="008E404E" w:rsidRDefault="008E404E" w:rsidP="008E404E">
      <w:r w:rsidRPr="008E404E">
        <w:t>Декларацията е изготвена чрез самооценка от собственика на интернет страницата.</w:t>
      </w:r>
    </w:p>
    <w:p w14:paraId="607A9C0E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V. Дати на изготвяне и актуализация</w:t>
      </w:r>
    </w:p>
    <w:p w14:paraId="5AC1B9BF" w14:textId="77777777" w:rsidR="008E404E" w:rsidRPr="008E404E" w:rsidRDefault="008E404E" w:rsidP="008E404E">
      <w:r w:rsidRPr="008E404E">
        <w:t xml:space="preserve">Дата на първоначално изготвяне на декларацията: </w:t>
      </w:r>
      <w:r w:rsidRPr="008E404E">
        <w:rPr>
          <w:b/>
          <w:bCs/>
        </w:rPr>
        <w:t>15.07.2022 г.</w:t>
      </w:r>
    </w:p>
    <w:p w14:paraId="54FFCD78" w14:textId="3D5DFF40" w:rsidR="008E404E" w:rsidRPr="008E404E" w:rsidRDefault="008E404E" w:rsidP="008E404E">
      <w:r w:rsidRPr="008E404E">
        <w:t xml:space="preserve">Дата на последна актуализация (преразглеждане) на декларацията: </w:t>
      </w:r>
      <w:r w:rsidR="00E333B3">
        <w:rPr>
          <w:b/>
          <w:bCs/>
        </w:rPr>
        <w:t>21.10.2026 г.</w:t>
      </w:r>
    </w:p>
    <w:p w14:paraId="7065976F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VI. Обратна информация и данни за контакт</w:t>
      </w:r>
    </w:p>
    <w:p w14:paraId="046F72AA" w14:textId="77777777" w:rsidR="008E404E" w:rsidRPr="008E404E" w:rsidRDefault="008E404E" w:rsidP="00AE68BF">
      <w:pPr>
        <w:jc w:val="both"/>
      </w:pPr>
      <w:r w:rsidRPr="008E404E">
        <w:t xml:space="preserve">Ако срещате затруднения при използването на интернет страницата </w:t>
      </w:r>
      <w:hyperlink r:id="rId5" w:history="1">
        <w:r w:rsidRPr="008E404E">
          <w:rPr>
            <w:rStyle w:val="ae"/>
          </w:rPr>
          <w:t>https://www.pgss-lukovit.eu/</w:t>
        </w:r>
      </w:hyperlink>
      <w:r w:rsidRPr="008E404E">
        <w:t xml:space="preserve"> или установите съдържание, което не е достъпно за Вас, можете да подадете сигнал или да изпратите предложение за подобряване на достъпността на следните адреси:</w:t>
      </w:r>
    </w:p>
    <w:p w14:paraId="428EA89E" w14:textId="77777777" w:rsidR="008E404E" w:rsidRPr="008E404E" w:rsidRDefault="008E404E" w:rsidP="008E404E">
      <w:r w:rsidRPr="008E404E">
        <w:rPr>
          <w:b/>
          <w:bCs/>
        </w:rPr>
        <w:t>Институция:</w:t>
      </w:r>
      <w:r w:rsidRPr="008E404E">
        <w:t xml:space="preserve"> Професионална гимназия по селско стопанство „Сергей Румянцев“ – гр. Луковит</w:t>
      </w:r>
    </w:p>
    <w:p w14:paraId="75E78C76" w14:textId="77777777" w:rsidR="008E404E" w:rsidRPr="008E404E" w:rsidRDefault="008E404E" w:rsidP="008E404E">
      <w:r w:rsidRPr="008E404E">
        <w:rPr>
          <w:b/>
          <w:bCs/>
        </w:rPr>
        <w:t>Адрес:</w:t>
      </w:r>
      <w:r w:rsidRPr="008E404E">
        <w:t xml:space="preserve"> гр. Луковит, ул. „Васил Левски“ № 26</w:t>
      </w:r>
    </w:p>
    <w:p w14:paraId="4F048D9E" w14:textId="77777777" w:rsidR="008E404E" w:rsidRPr="008E404E" w:rsidRDefault="008E404E" w:rsidP="008E404E">
      <w:r w:rsidRPr="008E404E">
        <w:rPr>
          <w:b/>
          <w:bCs/>
        </w:rPr>
        <w:t>Електронна поща:</w:t>
      </w:r>
      <w:r w:rsidRPr="008E404E">
        <w:t xml:space="preserve"> </w:t>
      </w:r>
      <w:hyperlink r:id="rId6" w:history="1">
        <w:r w:rsidRPr="008E404E">
          <w:rPr>
            <w:rStyle w:val="ae"/>
          </w:rPr>
          <w:t>pgss_lukovit@abv.bg</w:t>
        </w:r>
      </w:hyperlink>
    </w:p>
    <w:p w14:paraId="7CB9BEE3" w14:textId="77777777" w:rsidR="008E404E" w:rsidRPr="008E404E" w:rsidRDefault="008E404E" w:rsidP="008E404E">
      <w:r w:rsidRPr="008E404E">
        <w:rPr>
          <w:b/>
          <w:bCs/>
        </w:rPr>
        <w:t>Телефон:</w:t>
      </w:r>
      <w:r w:rsidRPr="008E404E">
        <w:t xml:space="preserve"> 0879 827 373</w:t>
      </w:r>
    </w:p>
    <w:p w14:paraId="7CDCF828" w14:textId="77777777" w:rsidR="008E404E" w:rsidRPr="008E404E" w:rsidRDefault="008E404E" w:rsidP="008E404E">
      <w:r w:rsidRPr="008E404E">
        <w:rPr>
          <w:b/>
          <w:bCs/>
        </w:rPr>
        <w:t>Отговорно лице:</w:t>
      </w:r>
      <w:r w:rsidRPr="008E404E">
        <w:t xml:space="preserve"> Директорът на училището – А. Нечева.</w:t>
      </w:r>
    </w:p>
    <w:p w14:paraId="442913BD" w14:textId="77777777" w:rsidR="008E404E" w:rsidRPr="008E404E" w:rsidRDefault="008E404E" w:rsidP="00AE68BF">
      <w:pPr>
        <w:jc w:val="both"/>
      </w:pPr>
      <w:r w:rsidRPr="008E404E">
        <w:t>При подаване на сигнал е препоръчително да посочите интернет страницата или конкретния раздел, в който сте срещнали затруднение, естеството на проблема и използваното помощно средство или технология, когато това е приложимо. Предоставянето на тези данни подпомага установяването и отстраняването на проблема.</w:t>
      </w:r>
    </w:p>
    <w:p w14:paraId="76E70137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VII. Процедура и срокове за разглеждане на сигнали</w:t>
      </w:r>
    </w:p>
    <w:p w14:paraId="172686BB" w14:textId="77777777" w:rsidR="008E404E" w:rsidRPr="008E404E" w:rsidRDefault="008E404E" w:rsidP="00AE68BF">
      <w:pPr>
        <w:jc w:val="both"/>
      </w:pPr>
      <w:r w:rsidRPr="008E404E">
        <w:t>Сигнали и предложения относно достъпността на съдържанието на интернет страницата могат да бъдат подавани писмено на адреса на училището или по електронна поща на посочения по-горе адрес.</w:t>
      </w:r>
    </w:p>
    <w:p w14:paraId="3C0B6F34" w14:textId="77777777" w:rsidR="008E404E" w:rsidRPr="008E404E" w:rsidRDefault="008E404E" w:rsidP="00AE68BF">
      <w:pPr>
        <w:jc w:val="both"/>
      </w:pPr>
      <w:r w:rsidRPr="008E404E">
        <w:t>Постъпилите сигнали се разглеждат в срок до един месец от получаването им. В рамките на този срок подателят се уведомява за резултата от разглеждането, предприетите действия и мерки за отстраняване на установените проблеми, както и за предвидения срок за изпълнението им, когато е необходимо, или за мотивите, поради които искането не е уважено.</w:t>
      </w:r>
    </w:p>
    <w:p w14:paraId="1DB5EB5E" w14:textId="77777777" w:rsidR="008E404E" w:rsidRPr="008E404E" w:rsidRDefault="008E404E" w:rsidP="00AE68BF">
      <w:pPr>
        <w:jc w:val="both"/>
      </w:pPr>
      <w:r w:rsidRPr="008E404E">
        <w:lastRenderedPageBreak/>
        <w:t>Отговорът се изпраща на посочения от подателя адрес за кореспонденция или електронна поща.</w:t>
      </w:r>
    </w:p>
    <w:p w14:paraId="671347F1" w14:textId="77777777" w:rsidR="008E404E" w:rsidRPr="008E404E" w:rsidRDefault="008E404E" w:rsidP="00AE68BF">
      <w:pPr>
        <w:jc w:val="both"/>
      </w:pPr>
      <w:r w:rsidRPr="008E404E">
        <w:t>В случай че подателят не получи отговор в обявения срок или не бъдат предприети мерките за отстраняване на нарушението, посочени в отговора, той може да подаде жалба до министъра на иновациите и дигиталната трансформация по реда на чл. 58г от Закона за електронното управление.</w:t>
      </w:r>
    </w:p>
    <w:p w14:paraId="69BBDDBD" w14:textId="77777777" w:rsidR="008E404E" w:rsidRPr="008E404E" w:rsidRDefault="008E404E" w:rsidP="00AE68BF">
      <w:pPr>
        <w:jc w:val="both"/>
      </w:pPr>
      <w:r w:rsidRPr="008E404E">
        <w:t>Информация за реда и начините за подаване на жалба е достъпна на официалната интернет страница на Министерството на иновациите и дигиталната трансформация.</w:t>
      </w:r>
    </w:p>
    <w:p w14:paraId="673678CB" w14:textId="77777777" w:rsidR="008E404E" w:rsidRPr="008E404E" w:rsidRDefault="008E404E" w:rsidP="008E404E">
      <w:pPr>
        <w:rPr>
          <w:b/>
          <w:bCs/>
        </w:rPr>
      </w:pPr>
      <w:r w:rsidRPr="008E404E">
        <w:rPr>
          <w:b/>
          <w:bCs/>
        </w:rPr>
        <w:t>РАЗДЕЛ VIII. Ангажимент за подобряване на достъпността</w:t>
      </w:r>
    </w:p>
    <w:p w14:paraId="2FC4FB7C" w14:textId="77777777" w:rsidR="008E404E" w:rsidRPr="008E404E" w:rsidRDefault="008E404E" w:rsidP="00AE68BF">
      <w:pPr>
        <w:jc w:val="both"/>
      </w:pPr>
      <w:r w:rsidRPr="008E404E">
        <w:t>Професионална гимназия по селско стопанство „Сергей Румянцев“ – гр. Луковит се стреми да осигурява достъп до публикуваната на интернет страницата информация за възможно най-широк кръг потребители, независимо от използваните технологии и индивидуалните им възможности.</w:t>
      </w:r>
    </w:p>
    <w:p w14:paraId="32F08190" w14:textId="77777777" w:rsidR="008E404E" w:rsidRPr="008E404E" w:rsidRDefault="008E404E" w:rsidP="00AE68BF">
      <w:pPr>
        <w:jc w:val="both"/>
      </w:pPr>
      <w:r w:rsidRPr="008E404E">
        <w:t>Училището се ангажира да поддържа и подобрява достъпността и използваемостта на интернет страницата, да отчита получената обратна информация и да предприема необходимите действия за отстраняване на установени проблеми.</w:t>
      </w:r>
    </w:p>
    <w:p w14:paraId="4FA75005" w14:textId="77777777" w:rsidR="008E404E" w:rsidRPr="008E404E" w:rsidRDefault="008E404E" w:rsidP="008E404E"/>
    <w:p w14:paraId="7CC752EF" w14:textId="77777777" w:rsidR="0098041F" w:rsidRDefault="0098041F" w:rsidP="008E404E"/>
    <w:sectPr w:rsidR="009804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01"/>
    <w:rsid w:val="00093ED5"/>
    <w:rsid w:val="00365F08"/>
    <w:rsid w:val="004E65B5"/>
    <w:rsid w:val="00561EC4"/>
    <w:rsid w:val="008E404E"/>
    <w:rsid w:val="0098041F"/>
    <w:rsid w:val="009A11DB"/>
    <w:rsid w:val="00AE68BF"/>
    <w:rsid w:val="00C50701"/>
    <w:rsid w:val="00C76DCB"/>
    <w:rsid w:val="00E3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A081A"/>
  <w15:chartTrackingRefBased/>
  <w15:docId w15:val="{8861CA13-57D5-4194-B341-B3F09C8B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2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F08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50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7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7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70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70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70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70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50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50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50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50701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лавие 5 Знак"/>
    <w:basedOn w:val="a0"/>
    <w:link w:val="5"/>
    <w:uiPriority w:val="9"/>
    <w:semiHidden/>
    <w:rsid w:val="00C50701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лавие 6 Знак"/>
    <w:basedOn w:val="a0"/>
    <w:link w:val="6"/>
    <w:uiPriority w:val="9"/>
    <w:semiHidden/>
    <w:rsid w:val="00C5070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лавие 7 Знак"/>
    <w:basedOn w:val="a0"/>
    <w:link w:val="7"/>
    <w:uiPriority w:val="9"/>
    <w:semiHidden/>
    <w:rsid w:val="00C50701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лавие 8 Знак"/>
    <w:basedOn w:val="a0"/>
    <w:link w:val="8"/>
    <w:uiPriority w:val="9"/>
    <w:semiHidden/>
    <w:rsid w:val="00C5070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лавие 9 Знак"/>
    <w:basedOn w:val="a0"/>
    <w:link w:val="9"/>
    <w:uiPriority w:val="9"/>
    <w:semiHidden/>
    <w:rsid w:val="00C50701"/>
    <w:rPr>
      <w:rFonts w:eastAsiaTheme="majorEastAsia" w:cstheme="majorBidi"/>
      <w:color w:val="272727" w:themeColor="text1" w:themeTint="D8"/>
      <w:sz w:val="24"/>
    </w:rPr>
  </w:style>
  <w:style w:type="paragraph" w:styleId="a3">
    <w:name w:val="Title"/>
    <w:basedOn w:val="a"/>
    <w:next w:val="a"/>
    <w:link w:val="a4"/>
    <w:uiPriority w:val="10"/>
    <w:qFormat/>
    <w:rsid w:val="00C50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50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70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50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07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50701"/>
    <w:rPr>
      <w:rFonts w:ascii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C507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07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0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50701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C5070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E404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E404E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8E4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333B3"/>
    <w:pPr>
      <w:spacing w:before="100" w:beforeAutospacing="1" w:after="100" w:afterAutospacing="1" w:line="240" w:lineRule="auto"/>
      <w:ind w:firstLine="0"/>
    </w:pPr>
    <w:rPr>
      <w:rFonts w:eastAsia="Times New Roman" w:cs="Times New Roman"/>
      <w:kern w:val="0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gss_lukovit@abv.bg" TargetMode="External"/><Relationship Id="rId5" Type="http://schemas.openxmlformats.org/officeDocument/2006/relationships/hyperlink" Target="https://www.pgss-lukovit.eu/" TargetMode="External"/><Relationship Id="rId4" Type="http://schemas.openxmlformats.org/officeDocument/2006/relationships/hyperlink" Target="https://www.pgss-lukovi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 Караславова</dc:creator>
  <cp:keywords/>
  <dc:description/>
  <cp:lastModifiedBy>Admin</cp:lastModifiedBy>
  <cp:revision>5</cp:revision>
  <dcterms:created xsi:type="dcterms:W3CDTF">2026-10-21T05:08:00Z</dcterms:created>
  <dcterms:modified xsi:type="dcterms:W3CDTF">2026-10-21T06:06:00Z</dcterms:modified>
</cp:coreProperties>
</file>